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85" w:rsidRPr="00483B85" w:rsidRDefault="00483B85" w:rsidP="00483B85">
      <w:pPr>
        <w:rPr>
          <w:rFonts w:ascii="Calibri" w:eastAsia="Times New Roman" w:hAnsi="Calibri" w:cs="Times New Roman"/>
          <w:lang w:eastAsia="ru-RU"/>
        </w:rPr>
      </w:pPr>
    </w:p>
    <w:p w:rsidR="00483B85" w:rsidRPr="00483B85" w:rsidRDefault="00483B85" w:rsidP="00483B85">
      <w:pPr>
        <w:keepNext/>
        <w:keepLines/>
        <w:spacing w:before="480" w:after="0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Студийно-кружковая работа в ДОУ как источник творческого развития личности дошкольника.</w:t>
      </w:r>
    </w:p>
    <w:p w:rsidR="00483B85" w:rsidRPr="00483B85" w:rsidRDefault="00483B85" w:rsidP="00483B85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483B85">
        <w:rPr>
          <w:rFonts w:ascii="Times New Roman" w:eastAsia="Times New Roman" w:hAnsi="Times New Roman" w:cs="Times New Roman"/>
          <w:lang w:eastAsia="ru-RU"/>
        </w:rPr>
        <w:t>(Из опыта кружковой работы МДОБУ ЦРР – ДС №1 «Золотая рыбка»)</w:t>
      </w:r>
    </w:p>
    <w:p w:rsidR="00483B85" w:rsidRPr="00483B85" w:rsidRDefault="00483B85" w:rsidP="00483B85">
      <w:pPr>
        <w:spacing w:after="0"/>
        <w:ind w:left="709"/>
        <w:jc w:val="center"/>
        <w:rPr>
          <w:rFonts w:ascii="Times New Roman" w:eastAsia="Times New Roman" w:hAnsi="Times New Roman" w:cs="Times New Roman"/>
          <w:lang w:eastAsia="ru-RU"/>
        </w:rPr>
      </w:pPr>
      <w:r w:rsidRPr="00483B85">
        <w:rPr>
          <w:rFonts w:ascii="Times New Roman" w:eastAsia="Times New Roman" w:hAnsi="Times New Roman" w:cs="Times New Roman"/>
          <w:lang w:eastAsia="ru-RU"/>
        </w:rPr>
        <w:pict>
          <v:rect id="_x0000_i1025" style="width:524.4pt;height:1.5pt" o:hralign="center" o:hrstd="t" o:hr="t" fillcolor="#a7a6aa" stroked="f"/>
        </w:pict>
      </w:r>
    </w:p>
    <w:p w:rsidR="00483B85" w:rsidRPr="00483B85" w:rsidRDefault="00483B85" w:rsidP="00483B85">
      <w:pPr>
        <w:spacing w:before="100" w:beforeAutospacing="1" w:after="100" w:afterAutospacing="1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Детство – пора удивительная и уникальная. В ней всё возможно, всё позволено. </w:t>
      </w:r>
      <w:proofErr w:type="gramStart"/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Слабый</w:t>
      </w:r>
      <w:proofErr w:type="gramEnd"/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беззащитный может стать сильным и всемогущим, скучное и неинтересное может оказаться весёлым и занимательным. Можно преодолеть все промахи и неудачи, сделать мир ярким, красочным, добрым. Для этого достаточно всего лишь быть просто ребёнком и чтобы рядом был умный, талантливый, добрый взрослый.</w:t>
      </w:r>
    </w:p>
    <w:p w:rsidR="00483B85" w:rsidRPr="00483B85" w:rsidRDefault="00483B85" w:rsidP="00483B85">
      <w:pPr>
        <w:spacing w:before="100" w:beforeAutospacing="1" w:after="100" w:afterAutospacing="1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формированию творческой личности посредством студийно-кружковой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учреждении </w:t>
      </w: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построена на основе следующих принципов: </w:t>
      </w:r>
    </w:p>
    <w:p w:rsidR="00483B85" w:rsidRPr="00483B85" w:rsidRDefault="00483B85" w:rsidP="00483B85">
      <w:pPr>
        <w:numPr>
          <w:ilvl w:val="0"/>
          <w:numId w:val="1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интеграции (интегративный характер всех аспектов развития личности ребёнка дошкольного возраста: общекультурных, социально-нравственных, интеллектуальных). </w:t>
      </w:r>
    </w:p>
    <w:p w:rsidR="00483B85" w:rsidRPr="00483B85" w:rsidRDefault="00483B85" w:rsidP="00483B85">
      <w:pPr>
        <w:numPr>
          <w:ilvl w:val="0"/>
          <w:numId w:val="1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целостности приобщения ребенка к познанию окружающего мира (ребенок познает мир – наблюдая, размышляя, сопереживая); </w:t>
      </w:r>
    </w:p>
    <w:p w:rsidR="00483B85" w:rsidRPr="00483B85" w:rsidRDefault="00483B85" w:rsidP="00483B85">
      <w:pPr>
        <w:numPr>
          <w:ilvl w:val="0"/>
          <w:numId w:val="1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постепенности погружения в проблему (создание проблемно-ситуативных заданий); </w:t>
      </w:r>
    </w:p>
    <w:p w:rsidR="00483B85" w:rsidRPr="00483B85" w:rsidRDefault="00483B85" w:rsidP="00483B85">
      <w:pPr>
        <w:numPr>
          <w:ilvl w:val="0"/>
          <w:numId w:val="1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эмоционально-насыщенной тематики игровых упражнений, игр, заданий; </w:t>
      </w:r>
    </w:p>
    <w:p w:rsidR="00483B85" w:rsidRPr="00483B85" w:rsidRDefault="00483B85" w:rsidP="00483B85">
      <w:pPr>
        <w:numPr>
          <w:ilvl w:val="0"/>
          <w:numId w:val="1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взаимного сотрудничества и доброжелательности (общение с ребенком строится на доброжелательной и доверительной основе). </w:t>
      </w:r>
    </w:p>
    <w:p w:rsidR="00483B85" w:rsidRPr="00483B85" w:rsidRDefault="00483B85" w:rsidP="00483B85">
      <w:pPr>
        <w:spacing w:before="100" w:beforeAutospacing="1" w:after="100" w:afterAutospacing="1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студийно-кружковой работы составлена для работы с детьми среднего, старшего дошкольного возраста (но могут заниматься дети младшего возраста). Образовательный процесс по студийно-кружковому направлению осуществляется в соответствии с основной общеобразовательной программой ДОУ.</w:t>
      </w:r>
    </w:p>
    <w:p w:rsidR="00483B85" w:rsidRPr="00483B85" w:rsidRDefault="00483B85" w:rsidP="00483B85">
      <w:pPr>
        <w:spacing w:before="100" w:beforeAutospacing="1" w:after="100" w:afterAutospacing="1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занятий рассчитан на 8 месяцев (с октября по май). Занятия проводятся 1-2 раза в неделю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до 30 </w:t>
      </w: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возраста</w:t>
      </w: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2 половине дня. </w:t>
      </w:r>
    </w:p>
    <w:p w:rsidR="00483B85" w:rsidRPr="00483B85" w:rsidRDefault="00483B85" w:rsidP="00483B85">
      <w:pPr>
        <w:spacing w:before="100" w:beforeAutospacing="1" w:after="100" w:afterAutospacing="1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занятий, методы и приемы решения задач, выбор практического материала корректируются, варьируются в зависимости от способностей детей, их интересов и желаний, времени года, выбора темы и т.д.</w:t>
      </w:r>
    </w:p>
    <w:p w:rsidR="00483B85" w:rsidRPr="00483B85" w:rsidRDefault="00483B85" w:rsidP="00483B85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работу мы условно разделили на этапы </w:t>
      </w:r>
    </w:p>
    <w:p w:rsidR="00483B85" w:rsidRPr="00483B85" w:rsidRDefault="00483B85" w:rsidP="00483B85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Этап – подготовительный:</w:t>
      </w: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3B85" w:rsidRPr="00483B85" w:rsidRDefault="00483B85" w:rsidP="00483B85">
      <w:pPr>
        <w:spacing w:before="100" w:beforeAutospacing="1" w:after="100" w:afterAutospacing="1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на этом этапе подготовка и организация работе по данной теме.</w:t>
      </w:r>
    </w:p>
    <w:p w:rsidR="00483B85" w:rsidRPr="00483B85" w:rsidRDefault="00483B85" w:rsidP="00483B85">
      <w:pPr>
        <w:spacing w:before="100" w:beforeAutospacing="1" w:after="100" w:afterAutospacing="1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очень важен выбор не только кружка, но и кто будет им руководить. С первых минут педагогу необходимо найти правильную эмоциональную волну общения с детьми. Это должно быть лёгкое, непринуждённое общение, доставляющее взаимное удовольствие детям и взрослым. Большую роль здесь играет педагогическая интуиция, опыт педагога. Он должен безошибочно “чувствовать” уровень сложности задания, будет ли интерес у детей, будет ли его подъем или спад.</w:t>
      </w:r>
    </w:p>
    <w:p w:rsidR="00483B85" w:rsidRPr="00483B85" w:rsidRDefault="00483B85" w:rsidP="00483B85">
      <w:pPr>
        <w:spacing w:before="100" w:beforeAutospacing="1" w:after="100" w:afterAutospacing="1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учесть, что организация кружков предполагает добровольное (без психологического принуждения) включение детей в деятельность, поэтому помимо подбора интересного содержания, существует ряд конкретных условий: </w:t>
      </w:r>
    </w:p>
    <w:p w:rsidR="00483B85" w:rsidRPr="00483B85" w:rsidRDefault="00483B85" w:rsidP="00483B85">
      <w:pPr>
        <w:numPr>
          <w:ilvl w:val="0"/>
          <w:numId w:val="2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рабочего пространства, т.е. места за детьми жёстко не закреплены, дети могут свободно перемещаться по комнате, имеют право отказаться от участия на занятиях кружка и т.д. </w:t>
      </w:r>
    </w:p>
    <w:p w:rsidR="00483B85" w:rsidRPr="00483B85" w:rsidRDefault="00483B85" w:rsidP="00483B85">
      <w:pPr>
        <w:numPr>
          <w:ilvl w:val="0"/>
          <w:numId w:val="2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ребёнка выбора цели из нескольких, т.е. педагог “предлагает” или дети самостоятельно выбирают, кто и чем будет заниматься, по своим силам и интересам. </w:t>
      </w:r>
    </w:p>
    <w:p w:rsidR="00483B85" w:rsidRPr="00483B85" w:rsidRDefault="00483B85" w:rsidP="00483B85">
      <w:pPr>
        <w:numPr>
          <w:ilvl w:val="0"/>
          <w:numId w:val="2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“открытый” временной конец занятия, позволяющий каждому ребёнку действовать в индивидуальном темпе. </w:t>
      </w:r>
    </w:p>
    <w:p w:rsidR="00483B85" w:rsidRPr="00483B85" w:rsidRDefault="00483B85" w:rsidP="00483B85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Эта</w:t>
      </w:r>
      <w:proofErr w:type="gramStart"/>
      <w:r w:rsidRPr="00483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п-</w:t>
      </w:r>
      <w:proofErr w:type="gramEnd"/>
      <w:r w:rsidRPr="00483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моделирование системы работы по данной теме:</w:t>
      </w: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3B85" w:rsidRPr="00483B85" w:rsidRDefault="00483B85" w:rsidP="00483B85">
      <w:pPr>
        <w:spacing w:before="100" w:beforeAutospacing="1" w:after="100" w:afterAutospacing="1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ДОУ на этом этапе стремятся достичь конкретных целей при взаимодействии с детьми, используя разнообразные средства, методы и приемы педагогической деятельности.</w:t>
      </w:r>
    </w:p>
    <w:p w:rsidR="00483B85" w:rsidRPr="00483B85" w:rsidRDefault="00483B85" w:rsidP="00483B85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Этап – совершенствование творческого самовыражения:</w:t>
      </w: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3B85" w:rsidRPr="00483B85" w:rsidRDefault="00483B85" w:rsidP="00483B85">
      <w:pPr>
        <w:spacing w:before="100" w:beforeAutospacing="1" w:after="100" w:afterAutospacing="1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решаются следующие задачи: развитие и совершенствование специальных качеств и умений, развитие выразительности и артистичности, развитие способностей к самовыражению, творчеству, приобретение опыта выступлений на праздниках, концертах, конкурсах, выставках. Детям предоставляется возможность и условия, позволяющие обрести чувство уверенности в себе в своих способностях, повысить самооценку и самостоятельность.</w:t>
      </w:r>
    </w:p>
    <w:p w:rsidR="00483B85" w:rsidRPr="00483B85" w:rsidRDefault="00483B85" w:rsidP="00483B85">
      <w:pPr>
        <w:spacing w:before="100" w:beforeAutospacing="1" w:after="100" w:afterAutospacing="1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и сотворчество педагогов и детей построено на основе: </w:t>
      </w:r>
    </w:p>
    <w:p w:rsidR="00483B85" w:rsidRPr="00483B85" w:rsidRDefault="00483B85" w:rsidP="00483B85">
      <w:pPr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Понимания всеми участниками смысла деятельности, её конечного результата; </w:t>
      </w:r>
    </w:p>
    <w:p w:rsidR="00483B85" w:rsidRPr="00483B85" w:rsidRDefault="00483B85" w:rsidP="00483B85">
      <w:pPr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умного, творческого руководителя, который организует совместную деятельность, умело распределяет обязанности в соответствии с возможностями её участников; </w:t>
      </w:r>
    </w:p>
    <w:p w:rsidR="00483B85" w:rsidRPr="00483B85" w:rsidRDefault="00483B85" w:rsidP="00483B85">
      <w:pPr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Чёткой постановки конкретных и понятных целей для занятия; </w:t>
      </w:r>
    </w:p>
    <w:p w:rsidR="00483B85" w:rsidRPr="00483B85" w:rsidRDefault="00483B85" w:rsidP="00483B85">
      <w:pPr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Демонстрирования воспитателем образца (эталона) взаимодействия человека с миром природы, искусства, людей, фольклора, рукотворным миром и т.д.; </w:t>
      </w:r>
    </w:p>
    <w:p w:rsidR="00483B85" w:rsidRPr="00483B85" w:rsidRDefault="00483B85" w:rsidP="00483B85">
      <w:pPr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Добровольного участия на занятиях кружка; </w:t>
      </w:r>
    </w:p>
    <w:p w:rsidR="00483B85" w:rsidRPr="00483B85" w:rsidRDefault="00483B85" w:rsidP="00483B85">
      <w:pPr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Контакта между участниками занятия в кружке, обеспечивающего обмен действиями и информацией; </w:t>
      </w:r>
    </w:p>
    <w:p w:rsidR="00483B85" w:rsidRPr="00483B85" w:rsidRDefault="00483B85" w:rsidP="00483B85">
      <w:pPr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Возникновения и проявления в процессе деятельности межличностных отношений, характер и окраска которых влияют на достижение конечного результата; </w:t>
      </w:r>
    </w:p>
    <w:p w:rsidR="00483B85" w:rsidRPr="00483B85" w:rsidRDefault="00483B85" w:rsidP="00483B85">
      <w:pPr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Понимания, что взрослый только посредник между ребёнком и миром “большого искусства”; </w:t>
      </w:r>
    </w:p>
    <w:p w:rsidR="00483B85" w:rsidRPr="00483B85" w:rsidRDefault="00483B85" w:rsidP="00483B85">
      <w:pPr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Игрового характера подачи любого материала; </w:t>
      </w:r>
    </w:p>
    <w:p w:rsidR="00483B85" w:rsidRPr="00483B85" w:rsidRDefault="00483B85" w:rsidP="00483B85">
      <w:pPr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взрослым доступных для детей проблемных ситуаций, постановки творческих задач. </w:t>
      </w:r>
    </w:p>
    <w:p w:rsidR="00483B85" w:rsidRPr="00483B85" w:rsidRDefault="00483B85" w:rsidP="00483B85">
      <w:pPr>
        <w:spacing w:before="100" w:beforeAutospacing="1" w:after="100" w:afterAutospacing="1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дети с желанием и охотой, без всякого принуждения, творили, считаем, что необходимо наполнить их жизнь яркими, красивыми, радостными, способными естественно активизировать их изнутри впечатлениями и помочь им разнообразно, в доступной им форме себя выразить. Для этого мы окружаем детей красотой, искусством, природой, рассказываем им об </w:t>
      </w:r>
      <w:proofErr w:type="gramStart"/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удивительном</w:t>
      </w:r>
      <w:proofErr w:type="gramEnd"/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великом, </w:t>
      </w: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способном их восхитить, не оставить равнодушными, даем доступные возрасту средства выражения и непременно все делаем и проживаем вместе. В нашей совместной творческой деятельности нет слабых и сильных, умелых и неумелых, талантов и бесталанных – все мы, как умеем, в едином устремлении, увлеченные самим процессом творчества, рисуем, лепим, играем, помогаем, друг другу, делимся впечатлениями и результатами, радуемся совместным удачам и утешаем друг друга в неудачах.</w:t>
      </w:r>
    </w:p>
    <w:p w:rsidR="00483B85" w:rsidRPr="00483B85" w:rsidRDefault="00483B85" w:rsidP="00483B85">
      <w:pPr>
        <w:spacing w:before="100" w:beforeAutospacing="1" w:after="100" w:afterAutospacing="1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 формой поощрения детей на занятиях кружка служит одобрение их действий, внимание к суждениям, терпение в ожидании результата. Личностно-ориентированный подход к ребенку на занятиях, установка на активизацию его опыта помогает в раскрытии творческого потенциала. В решении проблемы педагоги не навязывают своего мнения детям, а участвуют в совместном поиске истины, выстраивая диалог и подводя каждого участника занятия к самостоятельным действиям, к эмоциональному проживанию информации, к высказыванию своих мыслей.</w:t>
      </w:r>
    </w:p>
    <w:p w:rsidR="00483B85" w:rsidRPr="00483B85" w:rsidRDefault="00483B85" w:rsidP="00483B85">
      <w:pPr>
        <w:spacing w:before="100" w:beforeAutospacing="1" w:after="100" w:afterAutospacing="1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сотрудничества детского сада и семьи невозможно решить никакие вопросы воспитания и развития ребенка. </w:t>
      </w:r>
    </w:p>
    <w:p w:rsidR="00483B85" w:rsidRPr="00483B85" w:rsidRDefault="00483B85" w:rsidP="00483B85">
      <w:pPr>
        <w:spacing w:before="100" w:beforeAutospacing="1" w:after="100" w:afterAutospacing="1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студийно-кружковую работу, руководители проводят индивидуальные беседы с детьми, анкетирование с родителями по выявлению интересов и пожеланий по данному вопросу.</w:t>
      </w:r>
    </w:p>
    <w:p w:rsidR="00483B85" w:rsidRPr="00483B85" w:rsidRDefault="00483B85" w:rsidP="00483B85">
      <w:pPr>
        <w:spacing w:before="100" w:beforeAutospacing="1" w:after="100" w:afterAutospacing="1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организуются выставки детского творчества, совместного творчества детей и родителей, фотовыставки. Чтобы расширить кругозор родителей, дать им действенные советы и рекомендации, каждый из руководителей кружков проводит консультации, оформляет рекламный блок т.д. С большим успехом всегда проходят “Дни открытых дверей”, где родители имеют возможность увидеть реальные достижения своего ребенка. Родители с удовольствием участвуют в таких формах работы, вызывающих огромный интерес малышей и желание мам и пап заниматься со своими детьми.</w:t>
      </w:r>
    </w:p>
    <w:p w:rsidR="00483B85" w:rsidRPr="00483B85" w:rsidRDefault="00483B85" w:rsidP="00483B85">
      <w:pPr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Студийно-кружковая работа в детском саду дарит нашим воспитанникам много ярких, незабываемых впечатлений. Радостные переживания поднимают жизненный тонус, поддерживают бодрое </w:t>
      </w:r>
      <w:r w:rsidRPr="00483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настроение взрослых и детей. Ребенок начинает ценить красивое, а, чувствуя уважение к себе, как равному, постепенно начинает раскрепощаться, и начинает творить.</w:t>
      </w:r>
    </w:p>
    <w:p w:rsidR="00F0384E" w:rsidRDefault="00483B85">
      <w:r>
        <w:t xml:space="preserve">    </w:t>
      </w:r>
    </w:p>
    <w:p w:rsidR="00483B85" w:rsidRPr="00483B85" w:rsidRDefault="00483B85" w:rsidP="00483B8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483B85">
        <w:rPr>
          <w:rFonts w:ascii="Times New Roman" w:hAnsi="Times New Roman" w:cs="Times New Roman"/>
          <w:sz w:val="28"/>
          <w:szCs w:val="28"/>
        </w:rPr>
        <w:t xml:space="preserve">Черняева Г.С, заместитель заведующего </w:t>
      </w:r>
      <w:proofErr w:type="gramStart"/>
      <w:r w:rsidRPr="00483B8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83B85" w:rsidRPr="00483B85" w:rsidRDefault="00483B85" w:rsidP="00483B8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483B85">
        <w:rPr>
          <w:rFonts w:ascii="Times New Roman" w:hAnsi="Times New Roman" w:cs="Times New Roman"/>
          <w:sz w:val="28"/>
          <w:szCs w:val="28"/>
        </w:rPr>
        <w:t xml:space="preserve"> воспитательной и           методической рабо</w:t>
      </w:r>
      <w:bookmarkStart w:id="0" w:name="_GoBack"/>
      <w:bookmarkEnd w:id="0"/>
      <w:r w:rsidRPr="00483B85">
        <w:rPr>
          <w:rFonts w:ascii="Times New Roman" w:hAnsi="Times New Roman" w:cs="Times New Roman"/>
          <w:sz w:val="28"/>
          <w:szCs w:val="28"/>
        </w:rPr>
        <w:t>те</w:t>
      </w:r>
    </w:p>
    <w:sectPr w:rsidR="00483B85" w:rsidRPr="0048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C5AD0"/>
    <w:multiLevelType w:val="multilevel"/>
    <w:tmpl w:val="3D7C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F34C2"/>
    <w:multiLevelType w:val="multilevel"/>
    <w:tmpl w:val="610C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31224"/>
    <w:multiLevelType w:val="multilevel"/>
    <w:tmpl w:val="662E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41"/>
    <w:rsid w:val="00215041"/>
    <w:rsid w:val="00483B85"/>
    <w:rsid w:val="006306FE"/>
    <w:rsid w:val="00AE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1122</Words>
  <Characters>6398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2014-01-20T00:11:00Z</dcterms:created>
  <dcterms:modified xsi:type="dcterms:W3CDTF">2014-01-20T00:16:00Z</dcterms:modified>
</cp:coreProperties>
</file>