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E7" w:rsidRPr="006E30E7" w:rsidRDefault="006E30E7" w:rsidP="006E30E7">
      <w:pPr>
        <w:pStyle w:val="a3"/>
        <w:spacing w:after="0" w:line="360" w:lineRule="auto"/>
        <w:ind w:left="1287"/>
        <w:rPr>
          <w:rFonts w:ascii="Monotype Corsiva" w:hAnsi="Monotype Corsiva"/>
          <w:b/>
          <w:i/>
          <w:sz w:val="36"/>
          <w:szCs w:val="36"/>
        </w:rPr>
      </w:pPr>
      <w:r w:rsidRPr="006E30E7">
        <w:rPr>
          <w:rFonts w:ascii="Monotype Corsiva" w:hAnsi="Monotype Corsiva"/>
          <w:b/>
          <w:i/>
          <w:sz w:val="36"/>
          <w:szCs w:val="36"/>
        </w:rPr>
        <w:t>Сюжетно-дидактическая игра как средство формирования</w:t>
      </w:r>
    </w:p>
    <w:p w:rsidR="006E30E7" w:rsidRPr="006E30E7" w:rsidRDefault="006E30E7" w:rsidP="006E30E7">
      <w:pPr>
        <w:pStyle w:val="a3"/>
        <w:spacing w:after="0" w:line="360" w:lineRule="auto"/>
        <w:ind w:left="567"/>
        <w:jc w:val="center"/>
        <w:rPr>
          <w:rFonts w:ascii="Monotype Corsiva" w:hAnsi="Monotype Corsiva"/>
          <w:b/>
          <w:i/>
          <w:sz w:val="36"/>
          <w:szCs w:val="36"/>
        </w:rPr>
      </w:pPr>
      <w:r w:rsidRPr="006E30E7">
        <w:rPr>
          <w:rFonts w:ascii="Monotype Corsiva" w:hAnsi="Monotype Corsiva"/>
          <w:b/>
          <w:i/>
          <w:sz w:val="36"/>
          <w:szCs w:val="36"/>
        </w:rPr>
        <w:t>количественных представлений у детей среднего дошкольного</w:t>
      </w:r>
    </w:p>
    <w:p w:rsidR="006E30E7" w:rsidRPr="006E30E7" w:rsidRDefault="006E30E7" w:rsidP="006E30E7">
      <w:pPr>
        <w:pStyle w:val="a3"/>
        <w:spacing w:after="0" w:line="360" w:lineRule="auto"/>
        <w:ind w:left="567"/>
        <w:jc w:val="center"/>
        <w:rPr>
          <w:rFonts w:ascii="Monotype Corsiva" w:hAnsi="Monotype Corsiva"/>
          <w:b/>
          <w:i/>
          <w:sz w:val="36"/>
          <w:szCs w:val="36"/>
        </w:rPr>
      </w:pPr>
      <w:r w:rsidRPr="006E30E7">
        <w:rPr>
          <w:rFonts w:ascii="Monotype Corsiva" w:hAnsi="Monotype Corsiva"/>
          <w:b/>
          <w:i/>
          <w:sz w:val="36"/>
          <w:szCs w:val="36"/>
        </w:rPr>
        <w:t>возраста</w:t>
      </w:r>
    </w:p>
    <w:p w:rsidR="006E30E7" w:rsidRPr="006E30E7" w:rsidRDefault="006E30E7" w:rsidP="006E30E7">
      <w:pPr>
        <w:spacing w:after="0" w:line="360" w:lineRule="auto"/>
        <w:ind w:firstLine="709"/>
        <w:jc w:val="center"/>
        <w:rPr>
          <w:rFonts w:ascii="Monotype Corsiva" w:hAnsi="Monotype Corsiva"/>
          <w:sz w:val="36"/>
          <w:szCs w:val="36"/>
        </w:rPr>
      </w:pPr>
    </w:p>
    <w:p w:rsidR="006E30E7" w:rsidRPr="006E30E7" w:rsidRDefault="006E30E7" w:rsidP="006E30E7">
      <w:pPr>
        <w:shd w:val="clear" w:color="auto" w:fill="FFFFFF"/>
        <w:spacing w:after="0" w:line="360" w:lineRule="auto"/>
        <w:ind w:firstLine="709"/>
        <w:jc w:val="both"/>
        <w:rPr>
          <w:rFonts w:ascii="Monotype Corsiva" w:hAnsi="Monotype Corsiva"/>
          <w:color w:val="000000"/>
          <w:spacing w:val="-1"/>
          <w:sz w:val="32"/>
          <w:szCs w:val="32"/>
        </w:rPr>
      </w:pP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     Счёт  и  измерение – действия  взаимозависимые, они  должны  </w:t>
      </w:r>
      <w:bookmarkStart w:id="0" w:name="_GoBack"/>
      <w:bookmarkEnd w:id="0"/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выпо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л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няться  не  приблизительно, а  точно, правильно  и  в  определённой  последов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а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тельности. Поэтому  в  игре, где  используются  счёт  или  измерение, воспит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а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тель  должен  брать  на  себя  такую  роль, которая  позволила  бы  ему  контр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о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лировать  правильность  выполнения  каждым  ребёнком  математических  де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й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ствий. Однако  при  авторитарном  руководстве  педагога  возникает  опасность  нарушения  самостоятельного  характера  детской  игры. Следовательно, чтобы  сохранить  саму  природу  игры  и  в  то  же  время  успешно  обучать  ребят  о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с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новам  математики, а  именно  операциям  счёта  и  действиям  с  мерами, нео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б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ходимы  игры  особого  рода. Они  должны  быть  организованы  так, чтобы  в  них: во-первых, в  качестве  способа  выполнения  игровых  действий  возникла  объективная  необходимость  в  практическом  применении  счёта  и  измерения; во-вторых, содержание  игры  и  практические  действия  были  бы  интересн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ы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ми  и  предоставляли  возможность  для  проявления  самостоятельности  и  инициативы  детей.</w:t>
      </w:r>
    </w:p>
    <w:p w:rsidR="006E30E7" w:rsidRPr="006E30E7" w:rsidRDefault="006E30E7" w:rsidP="006E30E7">
      <w:pPr>
        <w:shd w:val="clear" w:color="auto" w:fill="FFFFFF"/>
        <w:spacing w:after="0" w:line="360" w:lineRule="auto"/>
        <w:ind w:firstLine="709"/>
        <w:jc w:val="both"/>
        <w:rPr>
          <w:rFonts w:ascii="Monotype Corsiva" w:hAnsi="Monotype Corsiva"/>
          <w:color w:val="000000"/>
          <w:spacing w:val="-1"/>
          <w:sz w:val="32"/>
          <w:szCs w:val="32"/>
        </w:rPr>
      </w:pP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     Иначе  говоря, в  такой  игре  должно  быть  развёрнутый  сюжет, включающий  разнообразные  роли, и  не  обязательно  с  математическим  содержанием, но  определённые  игровые  задачи  должны  решаться  непосре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д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ственно  на  основе  усвоенных,  на  занятиях  математических  знаний  и  пре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д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лагаться  ребёнку  в  виде  игровых  правил. Речь  идёт  о  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  <w:u w:val="single"/>
        </w:rPr>
        <w:t>сюжетно-дидактических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  играх, в  которых  дети, играя  в  профессии, постигают  смысл  труда  и  воспроизводят  трудовую  деятельность  взрослых, а также  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lastRenderedPageBreak/>
        <w:t>одновр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е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менно  учатся  точному  выполнению  правил  и  математических  действий  в  бытовой   обстановке. </w:t>
      </w:r>
    </w:p>
    <w:p w:rsidR="006E30E7" w:rsidRPr="006E30E7" w:rsidRDefault="006E30E7" w:rsidP="006E30E7">
      <w:pPr>
        <w:shd w:val="clear" w:color="auto" w:fill="FFFFFF"/>
        <w:spacing w:after="0" w:line="360" w:lineRule="auto"/>
        <w:ind w:firstLine="709"/>
        <w:jc w:val="both"/>
        <w:rPr>
          <w:rFonts w:ascii="Monotype Corsiva" w:hAnsi="Monotype Corsiva"/>
          <w:color w:val="000000"/>
          <w:spacing w:val="-1"/>
          <w:sz w:val="32"/>
          <w:szCs w:val="32"/>
        </w:rPr>
      </w:pPr>
      <w:r w:rsidRPr="006E30E7">
        <w:rPr>
          <w:rFonts w:ascii="Monotype Corsiva" w:hAnsi="Monotype Corsiva"/>
          <w:sz w:val="32"/>
          <w:szCs w:val="32"/>
        </w:rPr>
        <w:t>Поэтому занятия по математике всегда проводятся в игровой форме, п</w:t>
      </w:r>
      <w:r w:rsidRPr="006E30E7">
        <w:rPr>
          <w:rFonts w:ascii="Monotype Corsiva" w:hAnsi="Monotype Corsiva"/>
          <w:sz w:val="32"/>
          <w:szCs w:val="32"/>
        </w:rPr>
        <w:t>о</w:t>
      </w:r>
      <w:r w:rsidRPr="006E30E7">
        <w:rPr>
          <w:rFonts w:ascii="Monotype Corsiva" w:hAnsi="Monotype Corsiva"/>
          <w:sz w:val="32"/>
          <w:szCs w:val="32"/>
        </w:rPr>
        <w:t xml:space="preserve">нятной и интересной детям, а дидактическая игра является основой обучения дошкольников. 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Дополнительные  компоненты  дидактической  игры – сюжет  и  роль  не  обязательны  и  могут  отсутствовать.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Дидактическая  игра, как  и  сюжетно-ролевая, социальна  по  своему  происхождению. </w:t>
      </w:r>
      <w:proofErr w:type="gramStart"/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Но  если  в  ролевой  дошкольник  осваивает  смысл  человеч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е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ской  деятельности, то  в  дидактической – общественное  выработанные  спос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о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бы  умственной, поскольку  внешне  выражен  только  результат  этих  способов, а  сами  они  скрыты  от  ребёнка  и  осваиваются  только  по  инициативе  взрослого.</w:t>
      </w:r>
      <w:proofErr w:type="gramEnd"/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 xml:space="preserve"> Социальные  отношения  более  выражены, ведь  ребёнок  сам  в  них  включён. Поэтому  элементарные  формы  ролевой  игры  могут  появляться  без  руководства  взрослого, на  основе  подражания. Отсюда  вытекает  и  различие  компонентов  таких  игр. </w:t>
      </w:r>
      <w:proofErr w:type="gramStart"/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В  сюжетно-ролевой – это  роль, фиксирующая  фун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к</w:t>
      </w:r>
      <w:r w:rsidRPr="006E30E7">
        <w:rPr>
          <w:rFonts w:ascii="Monotype Corsiva" w:hAnsi="Monotype Corsiva"/>
          <w:color w:val="000000"/>
          <w:spacing w:val="-1"/>
          <w:sz w:val="32"/>
          <w:szCs w:val="32"/>
        </w:rPr>
        <w:t>цию  взрослого, в  дидактической – дидактическая  задача, предполагающая  формирование  средств  и  способов  познания.</w:t>
      </w:r>
      <w:proofErr w:type="gramEnd"/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6E30E7">
        <w:rPr>
          <w:rFonts w:ascii="Monotype Corsiva" w:hAnsi="Monotype Corsiva"/>
          <w:sz w:val="32"/>
          <w:szCs w:val="32"/>
        </w:rPr>
        <w:t xml:space="preserve">С каждым занятием дети всё больше втягиваются в обучающий процесс, но при этом занятия остаются игрой, сохраняя свою притягательность. 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proofErr w:type="spellStart"/>
      <w:r w:rsidRPr="006E30E7">
        <w:rPr>
          <w:rFonts w:ascii="Monotype Corsiva" w:hAnsi="Monotype Corsiva"/>
          <w:color w:val="000000"/>
          <w:sz w:val="32"/>
          <w:szCs w:val="32"/>
        </w:rPr>
        <w:t>Л.А.Венгер</w:t>
      </w:r>
      <w:proofErr w:type="spellEnd"/>
      <w:r w:rsidRPr="006E30E7">
        <w:rPr>
          <w:rFonts w:ascii="Monotype Corsiva" w:hAnsi="Monotype Corsiva"/>
          <w:color w:val="000000"/>
          <w:sz w:val="32"/>
          <w:szCs w:val="32"/>
        </w:rPr>
        <w:t xml:space="preserve">, </w:t>
      </w:r>
      <w:proofErr w:type="spellStart"/>
      <w:r w:rsidRPr="006E30E7">
        <w:rPr>
          <w:rFonts w:ascii="Monotype Corsiva" w:hAnsi="Monotype Corsiva"/>
          <w:color w:val="000000"/>
          <w:sz w:val="32"/>
          <w:szCs w:val="32"/>
        </w:rPr>
        <w:t>О.М.Дьяченко</w:t>
      </w:r>
      <w:proofErr w:type="spellEnd"/>
      <w:r w:rsidRPr="006E30E7">
        <w:rPr>
          <w:rFonts w:ascii="Monotype Corsiva" w:hAnsi="Monotype Corsiva"/>
          <w:color w:val="000000"/>
          <w:sz w:val="32"/>
          <w:szCs w:val="32"/>
        </w:rPr>
        <w:t xml:space="preserve"> предлагают осуществлять математическое развитие на занятиях и закреплять в разных видах детской деятельности, в том числе, в игре.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>В процессе игр закрепляются количественные отношения (много, мало, больше, столько же).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 xml:space="preserve">Игры должны быть направлены на развитие логического мышления, а именно на умение устанавливать простейшие закономерности: порядок </w:t>
      </w:r>
      <w:r w:rsidRPr="006E30E7">
        <w:rPr>
          <w:rFonts w:ascii="Monotype Corsiva" w:hAnsi="Monotype Corsiva"/>
          <w:color w:val="000000"/>
          <w:sz w:val="32"/>
          <w:szCs w:val="32"/>
        </w:rPr>
        <w:lastRenderedPageBreak/>
        <w:t>черед</w:t>
      </w:r>
      <w:r w:rsidRPr="006E30E7">
        <w:rPr>
          <w:rFonts w:ascii="Monotype Corsiva" w:hAnsi="Monotype Corsiva"/>
          <w:color w:val="000000"/>
          <w:sz w:val="32"/>
          <w:szCs w:val="32"/>
        </w:rPr>
        <w:t>о</w:t>
      </w:r>
      <w:r w:rsidRPr="006E30E7">
        <w:rPr>
          <w:rFonts w:ascii="Monotype Corsiva" w:hAnsi="Monotype Corsiva"/>
          <w:color w:val="000000"/>
          <w:sz w:val="32"/>
          <w:szCs w:val="32"/>
        </w:rPr>
        <w:t>вания чисел, независимость количества от пространства, величины предметов, формы,  цвета и т.д.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>Должное внимание уделено развитию речи. В ходе игры воспитатель не только задаёт заранее подготовленные вопросы, но и непринуждённо разгов</w:t>
      </w:r>
      <w:r w:rsidRPr="006E30E7">
        <w:rPr>
          <w:rFonts w:ascii="Monotype Corsiva" w:hAnsi="Monotype Corsiva"/>
          <w:color w:val="000000"/>
          <w:sz w:val="32"/>
          <w:szCs w:val="32"/>
        </w:rPr>
        <w:t>а</w:t>
      </w:r>
      <w:r w:rsidRPr="006E30E7">
        <w:rPr>
          <w:rFonts w:ascii="Monotype Corsiva" w:hAnsi="Monotype Corsiva"/>
          <w:color w:val="000000"/>
          <w:sz w:val="32"/>
          <w:szCs w:val="32"/>
        </w:rPr>
        <w:t>ривает с детьми по теме и сюжету игры, содействует вхождению ребёнка в и</w:t>
      </w:r>
      <w:r w:rsidRPr="006E30E7">
        <w:rPr>
          <w:rFonts w:ascii="Monotype Corsiva" w:hAnsi="Monotype Corsiva"/>
          <w:color w:val="000000"/>
          <w:sz w:val="32"/>
          <w:szCs w:val="32"/>
        </w:rPr>
        <w:t>г</w:t>
      </w:r>
      <w:r w:rsidRPr="006E30E7">
        <w:rPr>
          <w:rFonts w:ascii="Monotype Corsiva" w:hAnsi="Monotype Corsiva"/>
          <w:color w:val="000000"/>
          <w:sz w:val="32"/>
          <w:szCs w:val="32"/>
        </w:rPr>
        <w:t xml:space="preserve">ровую ситуацию. Педагог использует </w:t>
      </w:r>
      <w:proofErr w:type="spellStart"/>
      <w:r w:rsidRPr="006E30E7">
        <w:rPr>
          <w:rFonts w:ascii="Monotype Corsiva" w:hAnsi="Monotype Corsiva"/>
          <w:color w:val="000000"/>
          <w:sz w:val="32"/>
          <w:szCs w:val="32"/>
        </w:rPr>
        <w:t>потешки</w:t>
      </w:r>
      <w:proofErr w:type="spellEnd"/>
      <w:r w:rsidRPr="006E30E7">
        <w:rPr>
          <w:rFonts w:ascii="Monotype Corsiva" w:hAnsi="Monotype Corsiva"/>
          <w:color w:val="000000"/>
          <w:sz w:val="32"/>
          <w:szCs w:val="32"/>
        </w:rPr>
        <w:t>, загадки, считалки, фрагменты сказок.</w:t>
      </w:r>
      <w:r w:rsidRPr="006E30E7">
        <w:rPr>
          <w:rFonts w:ascii="Monotype Corsiva" w:hAnsi="Monotype Corsiva"/>
          <w:sz w:val="32"/>
          <w:szCs w:val="32"/>
        </w:rPr>
        <w:t xml:space="preserve"> Интерес детей 5-го года жизни проявляется к игровым персонажам. С этой целью можно вводить в игры знакомые детям по мультфильмам игровые персонажи, т.к. они являются элементом субкультуры детей. Помогая героям выполнять задания (которые они приносят с собой детям в виде небольших с</w:t>
      </w:r>
      <w:r w:rsidRPr="006E30E7">
        <w:rPr>
          <w:rFonts w:ascii="Monotype Corsiva" w:hAnsi="Monotype Corsiva"/>
          <w:sz w:val="32"/>
          <w:szCs w:val="32"/>
        </w:rPr>
        <w:t>у</w:t>
      </w:r>
      <w:r w:rsidRPr="006E30E7">
        <w:rPr>
          <w:rFonts w:ascii="Monotype Corsiva" w:hAnsi="Monotype Corsiva"/>
          <w:sz w:val="32"/>
          <w:szCs w:val="32"/>
        </w:rPr>
        <w:t>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</w:t>
      </w:r>
      <w:r w:rsidRPr="006E30E7">
        <w:rPr>
          <w:rFonts w:ascii="Monotype Corsiva" w:hAnsi="Monotype Corsiva"/>
          <w:sz w:val="32"/>
          <w:szCs w:val="32"/>
        </w:rPr>
        <w:t>я</w:t>
      </w:r>
      <w:r w:rsidRPr="006E30E7">
        <w:rPr>
          <w:rFonts w:ascii="Monotype Corsiva" w:hAnsi="Monotype Corsiva"/>
          <w:sz w:val="32"/>
          <w:szCs w:val="32"/>
        </w:rPr>
        <w:t>тии побуждает детей к математической деятельности, преодолению интелле</w:t>
      </w:r>
      <w:r w:rsidRPr="006E30E7">
        <w:rPr>
          <w:rFonts w:ascii="Monotype Corsiva" w:hAnsi="Monotype Corsiva"/>
          <w:sz w:val="32"/>
          <w:szCs w:val="32"/>
        </w:rPr>
        <w:t>к</w:t>
      </w:r>
      <w:r w:rsidRPr="006E30E7">
        <w:rPr>
          <w:rFonts w:ascii="Monotype Corsiva" w:hAnsi="Monotype Corsiva"/>
          <w:sz w:val="32"/>
          <w:szCs w:val="32"/>
        </w:rPr>
        <w:t>туальных трудностей.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 xml:space="preserve"> Игровые познавательные задачи решаются с помощью наглядных пос</w:t>
      </w:r>
      <w:r w:rsidRPr="006E30E7">
        <w:rPr>
          <w:rFonts w:ascii="Monotype Corsiva" w:hAnsi="Monotype Corsiva"/>
          <w:color w:val="000000"/>
          <w:sz w:val="32"/>
          <w:szCs w:val="32"/>
        </w:rPr>
        <w:t>о</w:t>
      </w:r>
      <w:r w:rsidRPr="006E30E7">
        <w:rPr>
          <w:rFonts w:ascii="Monotype Corsiva" w:hAnsi="Monotype Corsiva"/>
          <w:color w:val="000000"/>
          <w:sz w:val="32"/>
          <w:szCs w:val="32"/>
        </w:rPr>
        <w:t>бий.</w:t>
      </w:r>
      <w:r w:rsidRPr="006E30E7">
        <w:rPr>
          <w:rFonts w:ascii="Monotype Corsiva" w:hAnsi="Monotype Corsiva"/>
          <w:sz w:val="32"/>
          <w:szCs w:val="32"/>
        </w:rPr>
        <w:t xml:space="preserve"> Наглядный материал эстетично и красочно оформленный вызывает у детей желание работать.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>А.А. Смоленцева отмечает, что необходимым условием, обеспечива</w:t>
      </w:r>
      <w:r w:rsidRPr="006E30E7">
        <w:rPr>
          <w:rFonts w:ascii="Monotype Corsiva" w:hAnsi="Monotype Corsiva"/>
          <w:color w:val="000000"/>
          <w:sz w:val="32"/>
          <w:szCs w:val="32"/>
        </w:rPr>
        <w:t>ю</w:t>
      </w:r>
      <w:r w:rsidRPr="006E30E7">
        <w:rPr>
          <w:rFonts w:ascii="Monotype Corsiva" w:hAnsi="Monotype Corsiva"/>
          <w:color w:val="000000"/>
          <w:sz w:val="32"/>
          <w:szCs w:val="32"/>
        </w:rPr>
        <w:t>щим успех в работе, является творческое отношение воспитателя к математич</w:t>
      </w:r>
      <w:r w:rsidRPr="006E30E7">
        <w:rPr>
          <w:rFonts w:ascii="Monotype Corsiva" w:hAnsi="Monotype Corsiva"/>
          <w:color w:val="000000"/>
          <w:sz w:val="32"/>
          <w:szCs w:val="32"/>
        </w:rPr>
        <w:t>е</w:t>
      </w:r>
      <w:r w:rsidRPr="006E30E7">
        <w:rPr>
          <w:rFonts w:ascii="Monotype Corsiva" w:hAnsi="Monotype Corsiva"/>
          <w:color w:val="000000"/>
          <w:sz w:val="32"/>
          <w:szCs w:val="32"/>
        </w:rPr>
        <w:t>ским играм: варьирование игровых действий и вопросов, индивидуализация требований к детям, повторение игр в том же виде или с усложнением.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 xml:space="preserve">А. А. Столяр подчеркивает, что воспитатель должен </w:t>
      </w:r>
      <w:proofErr w:type="gramStart"/>
      <w:r w:rsidRPr="006E30E7">
        <w:rPr>
          <w:rFonts w:ascii="Monotype Corsiva" w:hAnsi="Monotype Corsiva"/>
          <w:color w:val="000000"/>
          <w:sz w:val="32"/>
          <w:szCs w:val="32"/>
        </w:rPr>
        <w:t>знать не только как обучать</w:t>
      </w:r>
      <w:proofErr w:type="gramEnd"/>
      <w:r w:rsidRPr="006E30E7">
        <w:rPr>
          <w:rFonts w:ascii="Monotype Corsiva" w:hAnsi="Monotype Corsiva"/>
          <w:color w:val="000000"/>
          <w:sz w:val="32"/>
          <w:szCs w:val="32"/>
        </w:rPr>
        <w:t xml:space="preserve"> дошкольников, но и то, чему он их обучает, то есть ему должна быть ясна математическая сущность тех представлений, которые он формирует у д</w:t>
      </w:r>
      <w:r w:rsidRPr="006E30E7">
        <w:rPr>
          <w:rFonts w:ascii="Monotype Corsiva" w:hAnsi="Monotype Corsiva"/>
          <w:color w:val="000000"/>
          <w:sz w:val="32"/>
          <w:szCs w:val="32"/>
        </w:rPr>
        <w:t>е</w:t>
      </w:r>
      <w:r w:rsidRPr="006E30E7">
        <w:rPr>
          <w:rFonts w:ascii="Monotype Corsiva" w:hAnsi="Monotype Corsiva"/>
          <w:color w:val="000000"/>
          <w:sz w:val="32"/>
          <w:szCs w:val="32"/>
        </w:rPr>
        <w:t xml:space="preserve">тей. Широкое использование специальных обучающих игр так </w:t>
      </w:r>
      <w:r w:rsidRPr="006E30E7">
        <w:rPr>
          <w:rFonts w:ascii="Monotype Corsiva" w:hAnsi="Monotype Corsiva"/>
          <w:color w:val="000000"/>
          <w:sz w:val="32"/>
          <w:szCs w:val="32"/>
        </w:rPr>
        <w:lastRenderedPageBreak/>
        <w:t>же важно для пробуждения у дошкольников интереса к математическим знаниям, соверше</w:t>
      </w:r>
      <w:r w:rsidRPr="006E30E7">
        <w:rPr>
          <w:rFonts w:ascii="Monotype Corsiva" w:hAnsi="Monotype Corsiva"/>
          <w:color w:val="000000"/>
          <w:sz w:val="32"/>
          <w:szCs w:val="32"/>
        </w:rPr>
        <w:t>н</w:t>
      </w:r>
      <w:r w:rsidRPr="006E30E7">
        <w:rPr>
          <w:rFonts w:ascii="Monotype Corsiva" w:hAnsi="Monotype Corsiva"/>
          <w:color w:val="000000"/>
          <w:sz w:val="32"/>
          <w:szCs w:val="32"/>
        </w:rPr>
        <w:t>ствования познавательной деятельности, общего умственного развития.</w:t>
      </w:r>
    </w:p>
    <w:p w:rsidR="006E30E7" w:rsidRPr="006E30E7" w:rsidRDefault="006E30E7" w:rsidP="006E30E7">
      <w:pPr>
        <w:spacing w:after="0" w:line="360" w:lineRule="auto"/>
        <w:ind w:firstLine="709"/>
        <w:jc w:val="both"/>
        <w:rPr>
          <w:rFonts w:ascii="Monotype Corsiva" w:hAnsi="Monotype Corsiva"/>
          <w:color w:val="000000"/>
          <w:sz w:val="32"/>
          <w:szCs w:val="32"/>
        </w:rPr>
      </w:pPr>
      <w:r w:rsidRPr="006E30E7">
        <w:rPr>
          <w:rFonts w:ascii="Monotype Corsiva" w:hAnsi="Monotype Corsiva"/>
          <w:color w:val="000000"/>
          <w:sz w:val="32"/>
          <w:szCs w:val="32"/>
        </w:rPr>
        <w:t>Итак, в средней группе под влиянием обучения формируется счетная деятельность, умение считать различные совокупности предметов в разных условиях и взаимосвязях. У детей вырабатывается понимание числа как колич</w:t>
      </w:r>
      <w:r w:rsidRPr="006E30E7">
        <w:rPr>
          <w:rFonts w:ascii="Monotype Corsiva" w:hAnsi="Monotype Corsiva"/>
          <w:color w:val="000000"/>
          <w:sz w:val="32"/>
          <w:szCs w:val="32"/>
        </w:rPr>
        <w:t>е</w:t>
      </w:r>
      <w:r w:rsidRPr="006E30E7">
        <w:rPr>
          <w:rFonts w:ascii="Monotype Corsiva" w:hAnsi="Monotype Corsiva"/>
          <w:color w:val="000000"/>
          <w:sz w:val="32"/>
          <w:szCs w:val="32"/>
        </w:rPr>
        <w:t>ственной характеристики совокупности, умение выделять число как общий признак, свойственный нескольким множествам (попарно эквивалентным нез</w:t>
      </w:r>
      <w:r w:rsidRPr="006E30E7">
        <w:rPr>
          <w:rFonts w:ascii="Monotype Corsiva" w:hAnsi="Monotype Corsiva"/>
          <w:color w:val="000000"/>
          <w:sz w:val="32"/>
          <w:szCs w:val="32"/>
        </w:rPr>
        <w:t>а</w:t>
      </w:r>
      <w:r w:rsidRPr="006E30E7">
        <w:rPr>
          <w:rFonts w:ascii="Monotype Corsiva" w:hAnsi="Monotype Corsiva"/>
          <w:color w:val="000000"/>
          <w:sz w:val="32"/>
          <w:szCs w:val="32"/>
        </w:rPr>
        <w:t>висимо от природы их элементов). Дети постепенно овладевают умением сра</w:t>
      </w:r>
      <w:r w:rsidRPr="006E30E7">
        <w:rPr>
          <w:rFonts w:ascii="Monotype Corsiva" w:hAnsi="Monotype Corsiva"/>
          <w:color w:val="000000"/>
          <w:sz w:val="32"/>
          <w:szCs w:val="32"/>
        </w:rPr>
        <w:t>в</w:t>
      </w:r>
      <w:r w:rsidRPr="006E30E7">
        <w:rPr>
          <w:rFonts w:ascii="Monotype Corsiva" w:hAnsi="Monotype Corsiva"/>
          <w:color w:val="000000"/>
          <w:sz w:val="32"/>
          <w:szCs w:val="32"/>
        </w:rPr>
        <w:t>нивать множества по количеству образующих их элементов путем соотнесения их один к одному и по числу.</w:t>
      </w:r>
    </w:p>
    <w:p w:rsidR="006E30E7" w:rsidRPr="006E30E7" w:rsidRDefault="006E30E7" w:rsidP="006E30E7">
      <w:pPr>
        <w:spacing w:after="0" w:line="360" w:lineRule="auto"/>
        <w:jc w:val="both"/>
        <w:rPr>
          <w:rFonts w:ascii="Monotype Corsiva" w:hAnsi="Monotype Corsiva"/>
          <w:sz w:val="32"/>
          <w:szCs w:val="32"/>
        </w:rPr>
      </w:pPr>
    </w:p>
    <w:p w:rsidR="00055F15" w:rsidRPr="006E30E7" w:rsidRDefault="00055F15">
      <w:pPr>
        <w:rPr>
          <w:rFonts w:ascii="Monotype Corsiva" w:hAnsi="Monotype Corsiva"/>
          <w:sz w:val="32"/>
          <w:szCs w:val="32"/>
        </w:rPr>
      </w:pPr>
    </w:p>
    <w:sectPr w:rsidR="00055F15" w:rsidRPr="006E30E7" w:rsidSect="00FB4843">
      <w:headerReference w:type="default" r:id="rId6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3F" w:rsidRDefault="006E30E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A6D3F" w:rsidRDefault="006E30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3B4"/>
    <w:multiLevelType w:val="multilevel"/>
    <w:tmpl w:val="2EA4B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E7"/>
    <w:rsid w:val="00015668"/>
    <w:rsid w:val="0002752D"/>
    <w:rsid w:val="00055F15"/>
    <w:rsid w:val="00060F98"/>
    <w:rsid w:val="000B2F1E"/>
    <w:rsid w:val="000D02EC"/>
    <w:rsid w:val="00183CD3"/>
    <w:rsid w:val="001E2747"/>
    <w:rsid w:val="001E622F"/>
    <w:rsid w:val="002538B9"/>
    <w:rsid w:val="002A0042"/>
    <w:rsid w:val="002E3A84"/>
    <w:rsid w:val="00323879"/>
    <w:rsid w:val="003555A2"/>
    <w:rsid w:val="003D6707"/>
    <w:rsid w:val="003F1BBF"/>
    <w:rsid w:val="004573E4"/>
    <w:rsid w:val="0047584E"/>
    <w:rsid w:val="004A7DD5"/>
    <w:rsid w:val="004B0B2F"/>
    <w:rsid w:val="004B2FA4"/>
    <w:rsid w:val="004C0557"/>
    <w:rsid w:val="005510B9"/>
    <w:rsid w:val="0059585B"/>
    <w:rsid w:val="005B6CCF"/>
    <w:rsid w:val="005F1B8F"/>
    <w:rsid w:val="005F59E4"/>
    <w:rsid w:val="00610E45"/>
    <w:rsid w:val="0061194B"/>
    <w:rsid w:val="006142C1"/>
    <w:rsid w:val="006818D0"/>
    <w:rsid w:val="006B7CAF"/>
    <w:rsid w:val="006E30E7"/>
    <w:rsid w:val="006F2D82"/>
    <w:rsid w:val="007005E8"/>
    <w:rsid w:val="00710B30"/>
    <w:rsid w:val="007232A8"/>
    <w:rsid w:val="00790F3E"/>
    <w:rsid w:val="007C489C"/>
    <w:rsid w:val="008108B5"/>
    <w:rsid w:val="0083221B"/>
    <w:rsid w:val="00850A06"/>
    <w:rsid w:val="0086116E"/>
    <w:rsid w:val="008627E7"/>
    <w:rsid w:val="008E52EA"/>
    <w:rsid w:val="00910617"/>
    <w:rsid w:val="00937FCE"/>
    <w:rsid w:val="00961F99"/>
    <w:rsid w:val="00980E4B"/>
    <w:rsid w:val="009955A7"/>
    <w:rsid w:val="009D15D5"/>
    <w:rsid w:val="009E437B"/>
    <w:rsid w:val="00A04AA6"/>
    <w:rsid w:val="00AA1511"/>
    <w:rsid w:val="00AB1768"/>
    <w:rsid w:val="00B76F1F"/>
    <w:rsid w:val="00BA1C54"/>
    <w:rsid w:val="00BD706F"/>
    <w:rsid w:val="00BE0452"/>
    <w:rsid w:val="00C608A4"/>
    <w:rsid w:val="00C645FD"/>
    <w:rsid w:val="00C67EF2"/>
    <w:rsid w:val="00C87394"/>
    <w:rsid w:val="00D343F4"/>
    <w:rsid w:val="00D46777"/>
    <w:rsid w:val="00DB7F3F"/>
    <w:rsid w:val="00E323AD"/>
    <w:rsid w:val="00E342F9"/>
    <w:rsid w:val="00E52DB1"/>
    <w:rsid w:val="00E9207B"/>
    <w:rsid w:val="00EB07DA"/>
    <w:rsid w:val="00EB3B57"/>
    <w:rsid w:val="00F06865"/>
    <w:rsid w:val="00F54C44"/>
    <w:rsid w:val="00FB063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0E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E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0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0E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E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0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2014-08-05T17:50:00Z</dcterms:created>
  <dcterms:modified xsi:type="dcterms:W3CDTF">2014-08-05T17:53:00Z</dcterms:modified>
</cp:coreProperties>
</file>